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body>
    <w:p w14:paraId="00000001">
      <w:pPr>
        <w:spacing w:line="240" w:lineRule="auto"/>
        <w:jc w:val="center"/>
        <w:rPr>
          <w:rFonts w:ascii="Times New Roman" w:cs="Times New Roman" w:hAnsi="Times New Roman"/>
          <w:b/>
          <w:sz w:val="36"/>
          <w:szCs w:val="36"/>
        </w:rPr>
      </w:pPr>
      <w:r>
        <w:rPr>
          <w:rFonts w:ascii="Times New Roman" w:cs="Times New Roman" w:hAnsi="Times New Roman"/>
          <w:b/>
          <w:sz w:val="36"/>
          <w:szCs w:val="36"/>
        </w:rPr>
        <w:t>ГОРОД ПЕРВОГО САЛЮТА</w:t>
      </w:r>
    </w:p>
    <w:p w14:paraId="00000002">
      <w:pPr>
        <w:spacing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32"/>
          <w:szCs w:val="32"/>
        </w:rPr>
        <w:t xml:space="preserve">Стоимость: </w:t>
      </w:r>
      <w:r>
        <w:rPr>
          <w:rFonts w:ascii="Times New Roman" w:cs="Times New Roman" w:hAnsi="Times New Roman"/>
          <w:sz w:val="24"/>
          <w:szCs w:val="24"/>
        </w:rPr>
        <w:t xml:space="preserve">группа от </w:t>
      </w:r>
      <w:r>
        <w:rPr>
          <w:rFonts w:ascii="Times New Roman" w:cs="Times New Roman" w:hAnsi="Times New Roman"/>
          <w:sz w:val="24"/>
          <w:szCs w:val="24"/>
          <w:u w:val="single"/>
        </w:rPr>
        <w:t>40 чел. + 4 сопровождающих БЕСПЛАТНО</w:t>
      </w:r>
      <w:r>
        <w:rPr>
          <w:rFonts w:ascii="Times New Roman" w:cs="Times New Roman" w:hAnsi="Times New Roman"/>
          <w:sz w:val="24"/>
          <w:szCs w:val="24"/>
        </w:rPr>
        <w:t xml:space="preserve">: </w:t>
      </w:r>
      <w:r>
        <w:rPr>
          <w:rFonts w:ascii="Times New Roman" w:cs="Times New Roman" w:hAnsi="Times New Roman"/>
          <w:sz w:val="24"/>
          <w:szCs w:val="24"/>
        </w:rPr>
        <w:t xml:space="preserve">школьник – </w:t>
      </w:r>
      <w:r>
        <w:rPr>
          <w:rFonts w:ascii="Times New Roman" w:cs="Times New Roman" w:hAnsi="Times New Roman"/>
          <w:sz w:val="24"/>
          <w:szCs w:val="24"/>
        </w:rPr>
        <w:t xml:space="preserve">от </w:t>
      </w:r>
      <w:r>
        <w:rPr>
          <w:rFonts w:ascii="Times New Roman" w:cs="Times New Roman" w:hAnsi="Times New Roman"/>
          <w:sz w:val="24"/>
          <w:szCs w:val="24"/>
        </w:rPr>
        <w:t>1400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рублей</w:t>
      </w:r>
      <w:r>
        <w:rPr>
          <w:rFonts w:ascii="Times New Roman" w:cs="Times New Roman" w:hAnsi="Times New Roman"/>
          <w:sz w:val="24"/>
          <w:szCs w:val="24"/>
        </w:rPr>
        <w:t xml:space="preserve">, взрослый – </w:t>
      </w:r>
      <w:r>
        <w:rPr>
          <w:rFonts w:ascii="Times New Roman" w:cs="Times New Roman" w:hAnsi="Times New Roman"/>
          <w:sz w:val="24"/>
          <w:szCs w:val="24"/>
        </w:rPr>
        <w:t xml:space="preserve">от </w:t>
      </w:r>
      <w:r>
        <w:rPr>
          <w:rFonts w:ascii="Times New Roman" w:cs="Times New Roman" w:hAnsi="Times New Roman"/>
          <w:sz w:val="24"/>
          <w:szCs w:val="24"/>
        </w:rPr>
        <w:t>15</w:t>
      </w:r>
      <w:r>
        <w:rPr>
          <w:rFonts w:ascii="Times New Roman" w:cs="Times New Roman" w:hAnsi="Times New Roman"/>
          <w:sz w:val="24"/>
          <w:szCs w:val="24"/>
        </w:rPr>
        <w:t xml:space="preserve">50 </w:t>
      </w:r>
      <w:r>
        <w:rPr>
          <w:rFonts w:ascii="Times New Roman" w:cs="Times New Roman" w:hAnsi="Times New Roman"/>
          <w:sz w:val="24"/>
          <w:szCs w:val="24"/>
        </w:rPr>
        <w:t>рублей</w:t>
      </w:r>
    </w:p>
    <w:p w14:paraId="00000003">
      <w:pPr>
        <w:spacing w:line="240" w:lineRule="auto"/>
        <w:rPr>
          <w:rFonts w:ascii="Times New Roman" w:cs="Times New Roman" w:hAnsi="Times New Roman"/>
          <w:b/>
          <w:sz w:val="32"/>
          <w:szCs w:val="32"/>
        </w:rPr>
      </w:pPr>
      <w:r>
        <w:rPr>
          <w:rFonts w:ascii="Times New Roman" w:cs="Times New Roman" w:hAnsi="Times New Roman"/>
          <w:b/>
          <w:sz w:val="32"/>
          <w:szCs w:val="32"/>
        </w:rPr>
        <w:t>В программе тура:</w:t>
      </w:r>
    </w:p>
    <w:p w14:paraId="00000004">
      <w:pPr>
        <w:jc w:val="both"/>
        <w:rPr>
          <w:rFonts w:ascii="Times New Roman" w:cs="Times New Roman" w:hAnsi="Times New Roman"/>
          <w:bCs/>
          <w:sz w:val="24"/>
          <w:szCs w:val="24"/>
        </w:rPr>
      </w:pPr>
      <w:r>
        <w:rPr>
          <w:b/>
          <w:bCs/>
          <w:sz w:val="28"/>
          <w:szCs w:val="28"/>
        </w:rPr>
        <w:t xml:space="preserve">• </w:t>
      </w:r>
      <w:r>
        <w:rPr>
          <w:rFonts w:ascii="Times New Roman" w:cs="Times New Roman" w:hAnsi="Times New Roman"/>
          <w:b/>
          <w:bCs/>
          <w:sz w:val="28"/>
          <w:szCs w:val="28"/>
        </w:rPr>
        <w:t>Обзорная экскурсия по г.Орел.</w:t>
      </w:r>
      <w:r>
        <w:rPr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Cs/>
          <w:sz w:val="24"/>
          <w:szCs w:val="24"/>
        </w:rPr>
        <w:t>Великая Отечественная война принесла городу Орлу страшные ис</w:t>
      </w:r>
      <w:r>
        <w:rPr>
          <w:rFonts w:ascii="Times New Roman" w:cs="Times New Roman" w:hAnsi="Times New Roman"/>
          <w:bCs/>
          <w:sz w:val="24"/>
          <w:szCs w:val="24"/>
        </w:rPr>
        <w:t>пытания, но вместе с тем и звание</w:t>
      </w:r>
      <w:r>
        <w:rPr>
          <w:rFonts w:ascii="Times New Roman" w:cs="Times New Roman" w:hAnsi="Times New Roman"/>
          <w:bCs/>
          <w:sz w:val="24"/>
          <w:szCs w:val="24"/>
        </w:rPr>
        <w:t xml:space="preserve"> Города Первого Салюта и Города Воинской Славы.</w:t>
      </w:r>
      <w:r>
        <w:rPr>
          <w:rFonts w:ascii="Times New Roman" w:cs="Times New Roman" w:hAnsi="Times New Roman"/>
          <w:bCs/>
          <w:sz w:val="24"/>
          <w:szCs w:val="24"/>
        </w:rPr>
        <w:t xml:space="preserve"> Путь к освобождению города</w:t>
      </w:r>
      <w:r>
        <w:rPr>
          <w:rFonts w:ascii="Times New Roman" w:cs="Times New Roman" w:hAnsi="Times New Roman"/>
          <w:bCs/>
          <w:sz w:val="24"/>
          <w:szCs w:val="24"/>
        </w:rPr>
        <w:t xml:space="preserve"> пролёг через жаркие бои под Ливнами, </w:t>
      </w:r>
      <w:r>
        <w:rPr>
          <w:rFonts w:ascii="Times New Roman" w:cs="Times New Roman" w:hAnsi="Times New Roman"/>
          <w:bCs/>
          <w:sz w:val="24"/>
          <w:szCs w:val="24"/>
        </w:rPr>
        <w:t>Кривцовскую</w:t>
      </w:r>
      <w:r>
        <w:rPr>
          <w:rFonts w:ascii="Times New Roman" w:cs="Times New Roman" w:hAnsi="Times New Roman"/>
          <w:bCs/>
          <w:sz w:val="24"/>
          <w:szCs w:val="24"/>
        </w:rPr>
        <w:t xml:space="preserve"> битву под Болховом, через великое сражение на Орловско-Курской дуге.</w:t>
      </w:r>
      <w:r>
        <w:rPr>
          <w:rFonts w:ascii="Times New Roman" w:cs="Times New Roman" w:hAnsi="Times New Roman"/>
          <w:bCs/>
          <w:sz w:val="24"/>
          <w:szCs w:val="24"/>
        </w:rPr>
        <w:t xml:space="preserve"> В те годы </w:t>
      </w:r>
      <w:r>
        <w:rPr>
          <w:rFonts w:ascii="Times New Roman" w:cs="Times New Roman" w:hAnsi="Times New Roman"/>
          <w:bCs/>
          <w:sz w:val="24"/>
          <w:szCs w:val="24"/>
        </w:rPr>
        <w:t>город не только воевал, но и жил суровой вдохновенной жизнью.</w:t>
      </w:r>
      <w:r>
        <w:rPr>
          <w:rFonts w:ascii="Times New Roman" w:cs="Times New Roman" w:hAnsi="Times New Roman"/>
          <w:bCs/>
          <w:sz w:val="24"/>
          <w:szCs w:val="24"/>
        </w:rPr>
        <w:t xml:space="preserve"> </w:t>
      </w:r>
      <w:r>
        <w:rPr>
          <w:rFonts w:ascii="Times New Roman" w:cs="Times New Roman" w:hAnsi="Times New Roman"/>
          <w:bCs/>
          <w:sz w:val="24"/>
          <w:szCs w:val="24"/>
        </w:rPr>
        <w:t>В оккупированном Орле продолжал работать Краеведческий музей. В Тургеневской комнате под портретом писателя посетители читали: «Во дни сомнений, во дни тягостных раздумий о судьбах моей Родины...».</w:t>
      </w:r>
      <w:r>
        <w:rPr>
          <w:rFonts w:ascii="Times New Roman" w:cs="Times New Roman" w:hAnsi="Times New Roman"/>
          <w:bCs/>
          <w:sz w:val="24"/>
          <w:szCs w:val="24"/>
        </w:rPr>
        <w:t xml:space="preserve"> </w:t>
      </w:r>
    </w:p>
    <w:p w14:paraId="00000005">
      <w:pPr>
        <w:jc w:val="both"/>
        <w:rPr>
          <w:rFonts w:ascii="Times New Roman" w:cs="Times New Roman" w:hAnsi="Times New Roman"/>
          <w:bCs/>
          <w:sz w:val="24"/>
          <w:szCs w:val="24"/>
        </w:rPr>
      </w:pPr>
      <w:r>
        <w:rPr>
          <w:rFonts w:ascii="Times New Roman" w:cs="Times New Roman" w:hAnsi="Times New Roman"/>
          <w:bCs/>
          <w:sz w:val="24"/>
          <w:szCs w:val="24"/>
        </w:rPr>
        <w:t>Во время экскурсии узнаем славную историю это маленького, но гордого города.</w:t>
      </w:r>
    </w:p>
    <w:p w14:paraId="00000006">
      <w:pPr>
        <w:jc w:val="both"/>
        <w:rPr>
          <w:rFonts w:ascii="Times New Roman" w:cs="Times New Roman" w:hAnsi="Times New Roman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Орёл так же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 славится своим литературным прошлым и </w:t>
      </w:r>
      <w:r>
        <w:rPr>
          <w:rStyle w:val="Hyperlink"/>
          <w:rFonts w:ascii="Times New Roman" w:cs="Times New Roman" w:hAnsi="Times New Roman"/>
          <w:color w:val="auto"/>
          <w:sz w:val="24"/>
          <w:szCs w:val="24"/>
          <w:u w:val="none"/>
          <w:shd w:val="clear" w:color="auto" w:fill="ffffff"/>
        </w:rPr>
        <w:fldChar w:fldCharType="begin"/>
      </w:r>
      <w:r>
        <w:rPr>
          <w:rStyle w:val="Hyperlink"/>
          <w:rFonts w:ascii="Times New Roman" w:cs="Times New Roman" w:hAnsi="Times New Roman"/>
          <w:color w:val="auto"/>
          <w:sz w:val="24"/>
          <w:szCs w:val="24"/>
          <w:u w:val="none"/>
          <w:shd w:val="clear" w:color="auto" w:fill="ffffff"/>
        </w:rPr>
        <w:instrText xml:space="preserve">HYPERLINK "https://ria.ru/20210612/orel-1736723921.html" </w:instrText>
      </w:r>
      <w:r>
        <w:rPr>
          <w:rStyle w:val="Hyperlink"/>
          <w:rFonts w:ascii="Times New Roman" w:cs="Times New Roman" w:hAnsi="Times New Roman"/>
          <w:color w:val="auto"/>
          <w:sz w:val="24"/>
          <w:szCs w:val="24"/>
          <w:u w:val="none"/>
          <w:shd w:val="clear" w:color="auto" w:fill="ffffff"/>
        </w:rPr>
        <w:fldChar w:fldCharType="separate"/>
      </w:r>
      <w:r>
        <w:rPr>
          <w:rStyle w:val="Hyperlink"/>
          <w:rFonts w:ascii="Times New Roman" w:cs="Times New Roman" w:hAnsi="Times New Roman"/>
          <w:color w:val="auto"/>
          <w:sz w:val="24"/>
          <w:szCs w:val="24"/>
          <w:u w:val="none"/>
          <w:shd w:val="clear" w:color="auto" w:fill="ffffff"/>
        </w:rPr>
        <w:t>официально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fldChar w:fldCharType="end"/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 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носит звание «Литературной столицы России». Здесь можно прогуляться по улицам, на которых когда-то жили и писали работы И. А. Бунин, Н. С. Лесков, Л. Н. Андреев, рассмотреть семейные фотографии А. А. Фета, М. М. Пришвина.</w:t>
      </w:r>
    </w:p>
    <w:p w14:paraId="00000007">
      <w:pPr>
        <w:spacing w:line="240" w:lineRule="auto"/>
        <w:jc w:val="both"/>
        <w:rPr>
          <w:rFonts w:ascii="Times New Roman" w:cs="Times New Roman" w:hAnsi="Times New Roman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Город стоит на слиянии двух рек — Оки и Орлика. В центре по соседству с современными домами и постройками советских лет доживают свой век старинные дворянские особняки, чьей архитектурой вдохновляются орловские художники. Рядом разбиты парки и скверы, установлены памятники писателям-орловцам и единственный в России монумент Ивану IV Грозному.</w:t>
      </w:r>
    </w:p>
    <w:p w14:paraId="00000008">
      <w:pPr>
        <w:jc w:val="both"/>
        <w:rPr>
          <w:rFonts w:ascii="Times New Roman" w:cs="Times New Roman" w:hAnsi="Times New Roman"/>
          <w:bCs/>
          <w:sz w:val="24"/>
          <w:szCs w:val="24"/>
        </w:rPr>
      </w:pPr>
      <w:r>
        <w:rPr>
          <w:b/>
          <w:bCs/>
          <w:sz w:val="28"/>
          <w:szCs w:val="28"/>
        </w:rPr>
        <w:t xml:space="preserve">• 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Экскурсия в </w:t>
      </w:r>
      <w:r>
        <w:rPr>
          <w:rFonts w:ascii="Times New Roman" w:cs="Times New Roman" w:hAnsi="Times New Roman"/>
          <w:b/>
          <w:bCs/>
          <w:sz w:val="28"/>
          <w:szCs w:val="28"/>
        </w:rPr>
        <w:t>Военно-исторический музей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г.Орел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cs="Times New Roman" w:hAnsi="Times New Roman"/>
          <w:bCs/>
          <w:sz w:val="24"/>
          <w:szCs w:val="24"/>
        </w:rPr>
        <w:t>Музей ведет свою историю с августа 1983 года, когда был открыт музей-диорама «Орловская наступательная операция». Музей занимает часть бывшего особняка купца Чикина, который является объектом культурного наследия.</w:t>
      </w:r>
      <w:r>
        <w:rPr>
          <w:rFonts w:ascii="Times New Roman" w:cs="Times New Roman" w:hAnsi="Times New Roman"/>
          <w:bCs/>
          <w:sz w:val="24"/>
          <w:szCs w:val="24"/>
        </w:rPr>
        <w:t xml:space="preserve"> </w:t>
      </w:r>
      <w:r>
        <w:rPr>
          <w:rFonts w:ascii="Times New Roman" w:cs="Times New Roman" w:hAnsi="Times New Roman"/>
          <w:bCs/>
          <w:sz w:val="24"/>
          <w:szCs w:val="24"/>
        </w:rPr>
        <w:t>Экспозиция музея посвящена страницам военной истории Орловского края и участию орловцев в крупнейших военных кампаниях XVIII-начала XX века. Особое внимание уделено одному из ключевых событий в истории края – освобождению области от немецко-фашистских захватчиков во время Великой Отечественной войны.</w:t>
      </w:r>
    </w:p>
    <w:p w14:paraId="00000009">
      <w:pPr>
        <w:spacing w:line="240" w:lineRule="auto"/>
        <w:jc w:val="both"/>
        <w:rPr>
          <w:rFonts w:ascii="Times New Roman" w:cs="Times New Roman" w:hAnsi="Times New Roman"/>
          <w:b/>
          <w:sz w:val="32"/>
          <w:szCs w:val="32"/>
        </w:rPr>
      </w:pPr>
      <w:r>
        <w:rPr>
          <w:rFonts w:ascii="Times New Roman" w:cs="Times New Roman" w:hAnsi="Times New Roman"/>
          <w:b/>
          <w:sz w:val="32"/>
          <w:szCs w:val="32"/>
        </w:rPr>
        <w:t>В стоимость тура входит:</w:t>
      </w:r>
    </w:p>
    <w:p w14:paraId="0000000A">
      <w:pPr>
        <w:pStyle w:val="ListParagraph"/>
        <w:numPr>
          <w:ilvl w:val="0"/>
          <w:numId w:val="1"/>
        </w:numPr>
        <w:spacing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проезд на автобус</w:t>
      </w:r>
      <w:r>
        <w:rPr>
          <w:rFonts w:ascii="Times New Roman" w:cs="Times New Roman" w:hAnsi="Times New Roman"/>
          <w:sz w:val="24"/>
          <w:szCs w:val="24"/>
        </w:rPr>
        <w:t>е евро-класса;</w:t>
      </w:r>
    </w:p>
    <w:p w14:paraId="0000000B">
      <w:pPr>
        <w:pStyle w:val="ListParagraph"/>
        <w:numPr>
          <w:ilvl w:val="0"/>
          <w:numId w:val="1"/>
        </w:numPr>
        <w:spacing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услуги гида;</w:t>
      </w:r>
    </w:p>
    <w:p w14:paraId="0000000C">
      <w:pPr>
        <w:pStyle w:val="ListParagraph"/>
        <w:numPr>
          <w:ilvl w:val="0"/>
          <w:numId w:val="1"/>
        </w:numPr>
        <w:spacing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обзорная </w:t>
      </w:r>
      <w:r>
        <w:rPr>
          <w:rFonts w:ascii="Times New Roman" w:cs="Times New Roman" w:hAnsi="Times New Roman"/>
          <w:sz w:val="24"/>
          <w:szCs w:val="24"/>
        </w:rPr>
        <w:t>экскурсия по г.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Орел </w:t>
      </w:r>
    </w:p>
    <w:p w14:paraId="0000000D">
      <w:pPr>
        <w:pStyle w:val="ListParagraph"/>
        <w:numPr>
          <w:ilvl w:val="0"/>
          <w:numId w:val="1"/>
        </w:numPr>
        <w:spacing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э</w:t>
      </w:r>
      <w:r>
        <w:rPr>
          <w:rFonts w:ascii="Times New Roman" w:cs="Times New Roman" w:hAnsi="Times New Roman"/>
          <w:sz w:val="24"/>
          <w:szCs w:val="24"/>
        </w:rPr>
        <w:t xml:space="preserve">кскурсия </w:t>
      </w:r>
      <w:r>
        <w:rPr>
          <w:rFonts w:ascii="Times New Roman" w:cs="Times New Roman" w:hAnsi="Times New Roman"/>
          <w:sz w:val="24"/>
          <w:szCs w:val="24"/>
        </w:rPr>
        <w:t xml:space="preserve">в </w:t>
      </w:r>
      <w:r>
        <w:rPr>
          <w:rFonts w:ascii="Times New Roman" w:cs="Times New Roman" w:hAnsi="Times New Roman"/>
          <w:sz w:val="24"/>
          <w:szCs w:val="24"/>
        </w:rPr>
        <w:t>Военно-исторический музей</w:t>
      </w:r>
      <w:r>
        <w:rPr>
          <w:rFonts w:ascii="Times New Roman" w:cs="Times New Roman" w:hAnsi="Times New Roman"/>
          <w:sz w:val="24"/>
          <w:szCs w:val="24"/>
        </w:rPr>
        <w:t>;</w:t>
      </w:r>
    </w:p>
    <w:p w14:paraId="0000000E">
      <w:pPr>
        <w:pStyle w:val="ListParagraph"/>
        <w:numPr>
          <w:ilvl w:val="0"/>
          <w:numId w:val="1"/>
        </w:numPr>
        <w:spacing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страхование группы;</w:t>
      </w:r>
    </w:p>
    <w:p w14:paraId="0000000F">
      <w:pPr>
        <w:pStyle w:val="ListParagraph"/>
        <w:numPr>
          <w:ilvl w:val="0"/>
          <w:numId w:val="1"/>
        </w:numPr>
        <w:spacing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оформление документов для школьных групп</w:t>
      </w:r>
      <w:r>
        <w:rPr>
          <w:rFonts w:ascii="Times New Roman" w:cs="Times New Roman" w:hAnsi="Times New Roman"/>
          <w:sz w:val="24"/>
          <w:szCs w:val="24"/>
        </w:rPr>
        <w:t>.</w:t>
      </w:r>
    </w:p>
    <w:p w14:paraId="00000010">
      <w:pPr>
        <w:rPr>
          <w:rFonts w:ascii="Times New Roman" w:cs="Times New Roman" w:hAnsi="Times New Roman"/>
          <w:b/>
          <w:sz w:val="28"/>
          <w:szCs w:val="28"/>
          <w:u w:val="single"/>
        </w:rPr>
      </w:pPr>
    </w:p>
    <w:p w14:paraId="00000011">
      <w:pPr>
        <w:rPr>
          <w:rFonts w:ascii="Times New Roman" w:cs="Times New Roman" w:hAnsi="Times New Roman"/>
          <w:sz w:val="28"/>
          <w:szCs w:val="28"/>
          <w:u w:val="single"/>
        </w:rPr>
      </w:pPr>
      <w:r>
        <w:rPr>
          <w:rFonts w:ascii="Times New Roman" w:cs="Times New Roman" w:hAnsi="Times New Roman"/>
          <w:b/>
          <w:sz w:val="28"/>
          <w:szCs w:val="28"/>
          <w:u w:val="single"/>
        </w:rPr>
        <w:t>МЕНЕДЖЕР: Марина 8 920 607 77 84</w:t>
      </w:r>
    </w:p>
    <w:sectPr>
      <w:pgSz w:w="11906" w:h="16838"/>
      <w:pgMar w:top="720" w:right="720" w:bottom="720" w:left="720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Calibri">
    <w:panose1 w:val="020f0502020204030204"/>
    <w:charset w:val="cc"/>
    <w:family w:val="swiss"/>
    <w:pitch w:val="variable"/>
    <w:sig w:usb0="00000000" w:usb1="00000000" w:usb2="00000009" w:usb3="00000000" w:csb0="000001ff" w:csb1="00000000"/>
  </w:font>
  <w:font w:name="Courier New">
    <w:panose1 w:val="02070309020205020404"/>
    <w:charset w:val="cc"/>
    <w:family w:val="modern"/>
    <w:pitch w:val="fixed"/>
    <w:sig w:usb0="00000000" w:usb1="00000000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00000000" w:usb1="00000000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Helvetica Neue">
    <w:charset w:val="00"/>
    <w:family w:val="swiss"/>
    <w:pitch w:val="variable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numFmt w:val="bullet"/>
      <w:lvlText w:val="•"/>
      <w:lvlJc w:val="left"/>
      <w:pPr>
        <w:ind w:left="720" w:hanging="360"/>
      </w:pPr>
      <w:rPr>
        <w:rFonts w:ascii="Times New Roman" w:cs="Times New Roman" w:eastAsiaTheme="minorHAnsi" w:hAnsi="Times New Roman" w:hint="default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259"/>
    <w:rsid w:val="000647E6"/>
    <w:rsid w:val="000A52BA"/>
    <w:rsid w:val="000C1E65"/>
    <w:rsid w:val="00147D5A"/>
    <w:rsid w:val="0025647E"/>
    <w:rsid w:val="00266DA6"/>
    <w:rsid w:val="002E01B5"/>
    <w:rsid w:val="003154EB"/>
    <w:rsid w:val="00332325"/>
    <w:rsid w:val="00393003"/>
    <w:rsid w:val="004860B5"/>
    <w:rsid w:val="004915D9"/>
    <w:rsid w:val="004D3F30"/>
    <w:rsid w:val="005A6178"/>
    <w:rsid w:val="006C0B77"/>
    <w:rsid w:val="006D5B3A"/>
    <w:rsid w:val="006D6BBD"/>
    <w:rsid w:val="0077296B"/>
    <w:rsid w:val="007B4F58"/>
    <w:rsid w:val="008242FF"/>
    <w:rsid w:val="00870751"/>
    <w:rsid w:val="00894E19"/>
    <w:rsid w:val="008E150C"/>
    <w:rsid w:val="00922C48"/>
    <w:rsid w:val="00991429"/>
    <w:rsid w:val="00B36FA5"/>
    <w:rsid w:val="00B61EAA"/>
    <w:rsid w:val="00B915B7"/>
    <w:rsid w:val="00BC4006"/>
    <w:rsid w:val="00C233A0"/>
    <w:rsid w:val="00C71259"/>
    <w:rsid w:val="00CA6C69"/>
    <w:rsid w:val="00CD25C3"/>
    <w:rsid w:val="00CF385A"/>
    <w:rsid w:val="00D03039"/>
    <w:rsid w:val="00D94295"/>
    <w:rsid w:val="00DA66A9"/>
    <w:rsid w:val="00DD0DF4"/>
    <w:rsid w:val="00E11E8B"/>
    <w:rsid w:val="00E4073F"/>
    <w:rsid w:val="00E61D0E"/>
    <w:rsid w:val="00E621B7"/>
    <w:rsid w:val="00E73D71"/>
    <w:rsid w:val="00E8368F"/>
    <w:rsid w:val="00E969E0"/>
    <w:rsid w:val="00EA59DF"/>
    <w:rsid w:val="00EC1B46"/>
    <w:rsid w:val="00EC7F5F"/>
    <w:rsid w:val="00EE4070"/>
    <w:rsid w:val="00F005F3"/>
    <w:rsid w:val="00F12C76"/>
    <w:rsid w:val="00F221C2"/>
    <w:rsid w:val="00FE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3C614"/>
  <w15:chartTrackingRefBased/>
  <w15:docId w15:val="{1D09AD1C-24F8-4355-B250-EF2D3568B0A0}"/>
  <w:footnotePr/>
  <w:endnotePr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ru-RU" w:bidi="ar-SA" w:eastAsia="en-US"/>
        <w14:ligatures w14:val="standardContextual"/>
      </w:rPr>
    </w:rPrDefault>
    <w:pPrDefault>
      <w:pPr>
        <w:spacing w:after="160" w:line="259" w:lineRule="auto"/>
      </w:pPr>
    </w:pPrDefault>
  </w:docDefaults>
  <w:style w:type="paragraph" w:styleId="Heading1">
    <w:name w:val="Heading 1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e74b4" w:themeColor="accent1" w:themeShade="bf"/>
      <w:sz w:val="28"/>
      <w:szCs w:val="28"/>
    </w:rPr>
  </w:style>
  <w:style w:type="paragraph" w:styleId="Heading2">
    <w:name w:val="Heading 2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paragraph" w:styleId="Heading3">
    <w:name w:val="Heading 3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5b9bd5" w:themeColor="accent1"/>
    </w:rPr>
  </w:style>
  <w:style w:type="paragraph" w:styleId="Heading4">
    <w:name w:val="Heading 4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5b9bd5" w:themeColor="accent1"/>
    </w:rPr>
  </w:style>
  <w:style w:type="paragraph" w:styleId="Heading5">
    <w:name w:val="Heading 5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4d77" w:themeColor="accent1" w:themeShade="7f"/>
    </w:rPr>
  </w:style>
  <w:style w:type="paragraph" w:styleId="Heading6">
    <w:name w:val="Heading 6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paragraph" w:styleId="Heading7">
    <w:name w:val="Heading 7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link w:val="Heading1"/>
    <w:uiPriority w:val="9"/>
    <w:rPr>
      <w:rFonts w:asciiTheme="majorHAnsi" w:cstheme="majorBidi" w:eastAsiaTheme="majorEastAsia" w:hAnsiTheme="majorHAnsi"/>
      <w:b/>
      <w:bCs/>
      <w:color w:val="2e74b4" w:themeColor="accent1" w:themeShade="bf"/>
      <w:sz w:val="28"/>
      <w:szCs w:val="28"/>
    </w:rPr>
  </w:style>
  <w:style w:type="character" w:customStyle="1" w:styleId="Heading2Char">
    <w:name w:val="Heading 2 Char"/>
    <w:link w:val="Heading2"/>
    <w:uiPriority w:val="9"/>
    <w:rPr>
      <w:rFonts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Pr>
      <w:rFonts w:asciiTheme="majorHAnsi" w:cstheme="majorBidi" w:eastAsiaTheme="majorEastAsia" w:hAnsiTheme="majorHAnsi"/>
      <w:b/>
      <w:bCs/>
      <w:color w:val="5b9bd5" w:themeColor="accent1"/>
    </w:rPr>
  </w:style>
  <w:style w:type="character" w:customStyle="1" w:styleId="Heading4Char">
    <w:name w:val="Heading 4 Char"/>
    <w:link w:val="Heading4"/>
    <w:uiPriority w:val="9"/>
    <w:rPr>
      <w:rFonts w:asciiTheme="majorHAnsi" w:cstheme="majorBidi" w:eastAsiaTheme="majorEastAsia" w:hAnsiTheme="majorHAnsi"/>
      <w:b/>
      <w:bCs/>
      <w:i/>
      <w:iCs/>
      <w:color w:val="5b9bd5" w:themeColor="accent1"/>
    </w:rPr>
  </w:style>
  <w:style w:type="character" w:customStyle="1" w:styleId="Heading5Char">
    <w:name w:val="Heading 5 Char"/>
    <w:link w:val="Heading5"/>
    <w:uiPriority w:val="9"/>
    <w:rPr>
      <w:rFonts w:asciiTheme="majorHAnsi" w:cstheme="majorBidi" w:eastAsiaTheme="majorEastAsia" w:hAnsiTheme="majorHAnsi"/>
      <w:color w:val="1f4d77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link w:val="TitleChar"/>
    <w:uiPriority w:val="10"/>
    <w:qFormat w:val="on"/>
    <w:pPr>
      <w:pBdr>
        <w:bottom w:val="single" w:color="5b9bd5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Pr>
      <w:rFonts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5b9bd5" w:themeColor="accent1"/>
    </w:rPr>
  </w:style>
  <w:style w:type="paragraph" w:styleId="Quote">
    <w:name w:val="Quote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IntenseQuoteChar"/>
    <w:uiPriority w:val="30"/>
    <w:qFormat w:val="on"/>
    <w:pPr>
      <w:pBdr>
        <w:bottom w:val="single" w:color="5b9bd5" w:themeColor="accent1" w:sz="4" w:space="4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5b9bd5" w:themeColor="accent1"/>
    </w:rPr>
  </w:style>
  <w:style w:type="character" w:styleId="SubtleReference">
    <w:name w:val="Subtle Reference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Footnotetext">
    <w:name w:val="Footnote text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rPr>
      <w:vertAlign w:val="superscript"/>
    </w:rPr>
  </w:style>
  <w:style w:type="paragraph" w:styleId="Endnotetext">
    <w:name w:val="Endnote text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character" w:styleId="FollowedHyperlink">
    <w:name w:val="FollowedHyperlink"/>
    <w:uiPriority w:val="99"/>
    <w:semiHidden w:val="on"/>
    <w:unhideWhenUsed w:val="on"/>
    <w:rPr>
      <w:color w:val="954f72" w:themeColor="followedHyperlink"/>
      <w:u w:val="single"/>
    </w:rPr>
  </w:style>
  <w:style w:type="paragraph" w:styleId="PlainText">
    <w:name w:val="Plain Text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link w:val="Header"/>
    <w:uiPriority w:val="99"/>
  </w:style>
  <w:style w:type="paragraph" w:styleId="Footer">
    <w:name w:val="Footer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link w:val="Footer"/>
    <w:uiPriority w:val="99"/>
  </w:style>
  <w:style w:type="paragraph" w:styleId="Caption">
    <w:name w:val="Caption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default="1" w:styleId="Normal">
    <w:name w:val="Normal"/>
    <w:uiPriority w:val="99"/>
    <w:qFormat w:val="on"/>
    <w:pPr>
      <w:spacing w:after="200" w:line="276" w:lineRule="auto"/>
    </w:pPr>
    <w:rPr/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Normal(Web)">
    <w:name w:val="Normal (Web)"/>
    <w:basedOn w:val="Normal"/>
    <w:uiPriority w:val="99"/>
    <w:unhideWhenUsed w:val="on"/>
    <w:pPr>
      <w:spacing w:before="100" w:after="10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character" w:customStyle="1" w:styleId="Неразрешенноеупоминание1">
    <w:name w:val="Неразрешенное упоминание1"/>
    <w:basedOn w:val="DefaultParagraphFont"/>
    <w:uiPriority w:val="99"/>
    <w:semiHidden w:val="on"/>
    <w:unhideWhenUsed w:val="on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1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4" Type="http://schemas.openxmlformats.org/officeDocument/2006/relationships/webSettings" Target="webSettings.xml"/><Relationship Id="rId5" Type="http://schemas.openxmlformats.org/officeDocument/2006/relationships/hyperlink" Target="https://ria.ru/20210612/orel-1736723921.html" TargetMode="External"/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Delimir</cp:lastModifiedBy>
</cp:coreProperties>
</file>